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2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="005E6AE2">
        <w:rPr>
          <w:b/>
          <w:sz w:val="28"/>
          <w:szCs w:val="28"/>
        </w:rPr>
        <w:t xml:space="preserve">Предмет  </w:t>
      </w:r>
      <w:r w:rsidR="005E6AE2" w:rsidRPr="005E6AE2">
        <w:rPr>
          <w:b/>
          <w:sz w:val="32"/>
          <w:szCs w:val="32"/>
        </w:rPr>
        <w:t>«</w:t>
      </w:r>
      <w:proofErr w:type="gramEnd"/>
      <w:r w:rsidR="005E6AE2" w:rsidRPr="005E6AE2">
        <w:rPr>
          <w:b/>
          <w:sz w:val="32"/>
          <w:szCs w:val="32"/>
          <w:lang w:val="ky-KG"/>
        </w:rPr>
        <w:t xml:space="preserve">География мира. Страны и регионы”   </w:t>
      </w:r>
      <w:r w:rsidR="005E6AE2" w:rsidRPr="005C34F7">
        <w:rPr>
          <w:b/>
          <w:sz w:val="28"/>
          <w:szCs w:val="28"/>
        </w:rPr>
        <w:t>11 «Г»</w:t>
      </w:r>
      <w:r w:rsidR="005E6AE2">
        <w:rPr>
          <w:b/>
          <w:sz w:val="32"/>
          <w:szCs w:val="32"/>
          <w:lang w:val="ky-KG"/>
        </w:rPr>
        <w:t xml:space="preserve"> </w:t>
      </w:r>
      <w:r w:rsidRPr="005C34F7">
        <w:rPr>
          <w:b/>
          <w:sz w:val="28"/>
          <w:szCs w:val="28"/>
        </w:rPr>
        <w:t>класс</w:t>
      </w:r>
      <w:r w:rsidR="005E6AE2">
        <w:rPr>
          <w:b/>
          <w:sz w:val="28"/>
          <w:szCs w:val="28"/>
        </w:rPr>
        <w:t>а</w:t>
      </w:r>
      <w:r w:rsidRPr="005C34F7">
        <w:rPr>
          <w:b/>
          <w:sz w:val="28"/>
          <w:szCs w:val="28"/>
        </w:rPr>
        <w:t xml:space="preserve">  </w:t>
      </w:r>
    </w:p>
    <w:p w:rsidR="008417EF" w:rsidRPr="005E6AE2" w:rsidRDefault="005E6AE2" w:rsidP="008417EF">
      <w:pPr>
        <w:rPr>
          <w:b/>
          <w:sz w:val="32"/>
          <w:szCs w:val="32"/>
          <w:lang w:val="ky-KG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417EF" w:rsidRPr="005C34F7">
        <w:rPr>
          <w:b/>
          <w:sz w:val="28"/>
          <w:szCs w:val="28"/>
        </w:rPr>
        <w:t xml:space="preserve">учитель    </w:t>
      </w:r>
      <w:proofErr w:type="spellStart"/>
      <w:r w:rsidR="008417EF" w:rsidRPr="005C34F7">
        <w:rPr>
          <w:b/>
          <w:sz w:val="28"/>
          <w:szCs w:val="28"/>
        </w:rPr>
        <w:t>Аширматова</w:t>
      </w:r>
      <w:proofErr w:type="spellEnd"/>
      <w:r w:rsidR="008417EF" w:rsidRPr="005C34F7">
        <w:rPr>
          <w:b/>
          <w:sz w:val="28"/>
          <w:szCs w:val="28"/>
        </w:rPr>
        <w:t xml:space="preserve"> Любовь </w:t>
      </w:r>
      <w:proofErr w:type="spellStart"/>
      <w:r w:rsidR="008417EF" w:rsidRPr="005C34F7">
        <w:rPr>
          <w:b/>
          <w:sz w:val="28"/>
          <w:szCs w:val="28"/>
        </w:rPr>
        <w:t>Каджалиевна</w:t>
      </w:r>
      <w:proofErr w:type="spellEnd"/>
    </w:p>
    <w:p w:rsidR="008417EF" w:rsidRPr="005C34F7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E6AE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 1 час в неделю. За год 34 часа.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536"/>
        <w:gridCol w:w="2693"/>
      </w:tblGrid>
      <w:tr w:rsidR="008417EF" w:rsidTr="00A62DEB">
        <w:tc>
          <w:tcPr>
            <w:tcW w:w="993" w:type="dxa"/>
          </w:tcPr>
          <w:p w:rsidR="008417EF" w:rsidRDefault="008417EF" w:rsidP="007148F3">
            <w:r>
              <w:t>дата</w:t>
            </w:r>
          </w:p>
          <w:p w:rsidR="008417EF" w:rsidRDefault="008417EF" w:rsidP="007148F3"/>
        </w:tc>
        <w:tc>
          <w:tcPr>
            <w:tcW w:w="7796" w:type="dxa"/>
          </w:tcPr>
          <w:p w:rsidR="008417EF" w:rsidRDefault="008417EF" w:rsidP="007148F3">
            <w:r>
              <w:t xml:space="preserve">                                                       тема урока</w:t>
            </w:r>
          </w:p>
        </w:tc>
        <w:tc>
          <w:tcPr>
            <w:tcW w:w="4536" w:type="dxa"/>
          </w:tcPr>
          <w:p w:rsidR="008417EF" w:rsidRDefault="008417EF" w:rsidP="007148F3">
            <w:r>
              <w:t xml:space="preserve">        Источник, ссылка на учебный материал</w:t>
            </w:r>
          </w:p>
        </w:tc>
        <w:tc>
          <w:tcPr>
            <w:tcW w:w="2693" w:type="dxa"/>
          </w:tcPr>
          <w:p w:rsidR="008417EF" w:rsidRDefault="008417EF" w:rsidP="007148F3">
            <w:pPr>
              <w:jc w:val="center"/>
            </w:pPr>
            <w:r>
              <w:t>д/з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 w:rsidRPr="00145342">
              <w:rPr>
                <w:sz w:val="24"/>
                <w:szCs w:val="24"/>
              </w:rPr>
              <w:t>03.09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b/>
                <w:sz w:val="24"/>
                <w:szCs w:val="24"/>
              </w:rPr>
              <w:t>Историко-географические районы мира.</w:t>
            </w:r>
            <w:r w:rsidRPr="00A1101E">
              <w:rPr>
                <w:sz w:val="24"/>
                <w:szCs w:val="24"/>
              </w:rPr>
              <w:t xml:space="preserve"> Признаки выделения. Социально экономические контрасты. Мировые центры экономической </w:t>
            </w:r>
            <w:proofErr w:type="gramStart"/>
            <w:r w:rsidRPr="00A1101E">
              <w:rPr>
                <w:sz w:val="24"/>
                <w:szCs w:val="24"/>
              </w:rPr>
              <w:t>мощи.</w:t>
            </w: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A62DEB" w:rsidRDefault="00A62DEB" w:rsidP="00A62DEB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  <w:r w:rsidRPr="00A62DEB">
              <w:rPr>
                <w:b/>
                <w:sz w:val="20"/>
                <w:szCs w:val="20"/>
              </w:rPr>
              <w:t xml:space="preserve">Видео уроки11 </w:t>
            </w:r>
            <w:proofErr w:type="spellStart"/>
            <w:proofErr w:type="gram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</w:t>
              </w:r>
              <w:proofErr w:type="gramEnd"/>
              <w:r w:rsidRPr="001D3B1F">
                <w:rPr>
                  <w:rStyle w:val="a4"/>
                  <w:b/>
                  <w:sz w:val="20"/>
                  <w:szCs w:val="20"/>
                </w:rPr>
                <w:t>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Default="00A62DEB" w:rsidP="00A62DEB">
            <w:pPr>
              <w:rPr>
                <w:i/>
                <w:sz w:val="20"/>
                <w:szCs w:val="20"/>
              </w:rPr>
            </w:pPr>
            <w:r w:rsidRPr="00A41CB0">
              <w:rPr>
                <w:i/>
                <w:sz w:val="20"/>
                <w:szCs w:val="20"/>
              </w:rPr>
              <w:t xml:space="preserve">слайды </w:t>
            </w:r>
            <w:proofErr w:type="spellStart"/>
            <w:r w:rsidRPr="00A41CB0">
              <w:rPr>
                <w:i/>
                <w:sz w:val="20"/>
                <w:szCs w:val="20"/>
              </w:rPr>
              <w:t>видеоуроков</w:t>
            </w:r>
            <w:proofErr w:type="spellEnd"/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EB" w:rsidRPr="00A41CB0" w:rsidRDefault="00A62DEB" w:rsidP="00A62DEB">
            <w:pPr>
              <w:rPr>
                <w:sz w:val="24"/>
                <w:szCs w:val="24"/>
              </w:rPr>
            </w:pPr>
            <w:r w:rsidRPr="00A41CB0">
              <w:rPr>
                <w:sz w:val="24"/>
                <w:szCs w:val="24"/>
              </w:rPr>
              <w:t>Т-</w:t>
            </w:r>
            <w:proofErr w:type="gramStart"/>
            <w:r w:rsidRPr="00A41CB0">
              <w:rPr>
                <w:sz w:val="24"/>
                <w:szCs w:val="24"/>
              </w:rPr>
              <w:t>6 .</w:t>
            </w:r>
            <w:proofErr w:type="gramEnd"/>
            <w:r w:rsidRPr="00A41CB0">
              <w:rPr>
                <w:sz w:val="24"/>
                <w:szCs w:val="24"/>
              </w:rPr>
              <w:t>1.2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796" w:type="dxa"/>
          </w:tcPr>
          <w:p w:rsidR="00A62DEB" w:rsidRPr="00355CBB" w:rsidRDefault="00A62DEB" w:rsidP="00A62DEB">
            <w:pPr>
              <w:ind w:left="9" w:right="244"/>
              <w:rPr>
                <w:sz w:val="20"/>
                <w:szCs w:val="20"/>
              </w:rPr>
            </w:pPr>
            <w:r w:rsidRPr="00355CBB">
              <w:rPr>
                <w:b/>
                <w:sz w:val="20"/>
                <w:szCs w:val="20"/>
              </w:rPr>
              <w:t>Крупные регионы:</w:t>
            </w:r>
            <w:r w:rsidRPr="00355CBB">
              <w:rPr>
                <w:sz w:val="20"/>
                <w:szCs w:val="20"/>
              </w:rPr>
              <w:t xml:space="preserve"> Зарубежная Европа, Зарубежная Азия, Австралия, Африка, Северная Америка, Латинская Америка. </w:t>
            </w: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CBB">
              <w:rPr>
                <w:b/>
                <w:sz w:val="20"/>
                <w:szCs w:val="20"/>
              </w:rPr>
              <w:t>Крупные страны:</w:t>
            </w:r>
            <w:r w:rsidRPr="00355CBB">
              <w:rPr>
                <w:sz w:val="20"/>
                <w:szCs w:val="20"/>
              </w:rPr>
              <w:t xml:space="preserve"> Китай, Япония, Индия, Австралия, ЮАР, США, Канада, Бразилия</w:t>
            </w:r>
            <w:r w:rsidRPr="00355CBB">
              <w:rPr>
                <w:b/>
                <w:sz w:val="20"/>
                <w:szCs w:val="20"/>
              </w:rPr>
              <w:t xml:space="preserve">. </w:t>
            </w:r>
            <w:r w:rsidRPr="004059E7">
              <w:rPr>
                <w:b/>
                <w:sz w:val="24"/>
                <w:szCs w:val="24"/>
              </w:rPr>
              <w:t>Кыргызстан как субъект мирового географического пространства.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</w:t>
            </w: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«Страноведение</w:t>
            </w:r>
          </w:p>
          <w:p w:rsidR="00A62DEB" w:rsidRPr="00A1101E" w:rsidRDefault="00A62DEB" w:rsidP="00A62DEB">
            <w:pPr>
              <w:rPr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</w:rPr>
              <w:t>Кыргызстан как субъект мирового географического пространства.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D2B2A" w:rsidRDefault="00A62DEB" w:rsidP="00A62DE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2DEB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Региональная география.  Зарубежная Европа. 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«Регионы Европы».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r w:rsidRPr="00A62DEB">
              <w:rPr>
                <w:sz w:val="24"/>
                <w:szCs w:val="24"/>
              </w:rPr>
              <w:t>15.09</w:t>
            </w:r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</w:t>
            </w:r>
            <w:proofErr w:type="gramStart"/>
            <w:r w:rsidRPr="00913B66">
              <w:rPr>
                <w:b/>
                <w:i/>
                <w:sz w:val="20"/>
                <w:szCs w:val="20"/>
              </w:rPr>
              <w:t>теме  «</w:t>
            </w:r>
            <w:proofErr w:type="gramEnd"/>
            <w:r w:rsidRPr="00913B66">
              <w:rPr>
                <w:b/>
                <w:i/>
                <w:sz w:val="20"/>
                <w:szCs w:val="20"/>
              </w:rPr>
              <w:t>Европа. Общая характеристика региона.»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6.1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22.09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Северной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257A8A" w:rsidRDefault="00257A8A" w:rsidP="00A62DEB">
            <w:pPr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LiameloN</w:t>
            </w:r>
            <w:proofErr w:type="spellEnd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School</w:t>
            </w:r>
            <w:proofErr w:type="spellEnd"/>
          </w:p>
          <w:p w:rsidR="00A62DEB" w:rsidRPr="00A62DEB" w:rsidRDefault="00A62DEB" w:rsidP="00A62D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29.09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Западной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DE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Южной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Центральные районы Восточной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9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. Нанесение на контурную карту 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субрегионы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Зарубежная Азия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r>
              <w:t>27.10</w:t>
            </w:r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4536" w:type="dxa"/>
          </w:tcPr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«Общая характеристика зарубежной Азии региона»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7.1стр. 223-225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17.11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Природные ресурсы и особенности экологических проблем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proekt@videouroki.net(</w:t>
            </w:r>
            <w:proofErr w:type="spellStart"/>
            <w:r w:rsidRPr="00A62DEB">
              <w:rPr>
                <w:b/>
                <w:sz w:val="20"/>
                <w:szCs w:val="20"/>
                <w:lang w:val="en-US"/>
              </w:rPr>
              <w:t>mp</w:t>
            </w:r>
            <w:proofErr w:type="spellEnd"/>
            <w:r w:rsidRPr="00A62DEB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 стр.225-226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24.11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 w:rsidRPr="00A62DEB">
              <w:rPr>
                <w:b/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0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7.2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01.12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1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7.3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08.12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2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7.4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15.12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Составить сравнительную характеристику двух азиатских стран.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22.12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Африка.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Региональные отличия.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3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8.1 стр.273-281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29.12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Северная и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Тропическая Африка.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стр. 281-284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ЮАР. Экологические проблемы стран Африки и пути их решения.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стр284-286;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Сахельская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трагедия.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Как предотвратить повторения".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Северная Америка. Австралия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характеристика США.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E">
              <w:rPr>
                <w:rFonts w:ascii="Arial" w:hAnsi="Arial" w:cs="Arial"/>
                <w:color w:val="000000"/>
                <w:sz w:val="20"/>
                <w:szCs w:val="20"/>
              </w:rPr>
              <w:t>Экопроблемы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9.1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Макрорайоны США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9.2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7A8A">
              <w:rPr>
                <w:rFonts w:ascii="Arial" w:hAnsi="Arial" w:cs="Arial"/>
                <w:color w:val="000000"/>
                <w:sz w:val="20"/>
                <w:szCs w:val="20"/>
              </w:rPr>
              <w:t>Составить сравнительную характеристику Канады и Австралии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Латинская Америка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9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10.1 стр.331-337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Особенности хозяйства стран Латинской Америки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20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10.1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стр</w:t>
            </w:r>
            <w:proofErr w:type="spellEnd"/>
            <w:r w:rsidRPr="00022260">
              <w:rPr>
                <w:rFonts w:ascii="Arial CYR" w:hAnsi="Arial CYR"/>
                <w:sz w:val="20"/>
                <w:szCs w:val="20"/>
              </w:rPr>
              <w:t xml:space="preserve"> 337-340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Бразилия- тропический гигант.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21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</w:t>
            </w:r>
            <w:proofErr w:type="gramStart"/>
            <w:r w:rsidRPr="00022260">
              <w:rPr>
                <w:rFonts w:ascii="Arial CYR" w:hAnsi="Arial CYR"/>
                <w:sz w:val="20"/>
                <w:szCs w:val="20"/>
              </w:rPr>
              <w:t>10.2 ;</w:t>
            </w:r>
            <w:proofErr w:type="gramEnd"/>
            <w:r w:rsidRPr="00022260">
              <w:rPr>
                <w:rFonts w:ascii="Arial CYR" w:hAnsi="Arial CYR"/>
                <w:sz w:val="20"/>
                <w:szCs w:val="20"/>
              </w:rPr>
              <w:t xml:space="preserve">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"Легкие планеты в опасности".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proofErr w:type="gram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 </w:t>
            </w:r>
            <w:hyperlink r:id="rId22" w:history="1">
              <w:r w:rsidR="00257A8A">
                <w:rPr>
                  <w:rStyle w:val="a4"/>
                  <w:b/>
                </w:rPr>
                <w:t>proekt@videouroki.net</w:t>
              </w:r>
              <w:proofErr w:type="gramEnd"/>
              <w:r w:rsidR="00257A8A">
                <w:rPr>
                  <w:rStyle w:val="a4"/>
                  <w:b/>
                </w:rPr>
                <w:t>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3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4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Глобальные прогнозы,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гипотезы и проекты. Стратегия устойчивого развития.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5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11.2;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 Мой экологический след на Земле".</w:t>
            </w:r>
          </w:p>
        </w:tc>
        <w:tc>
          <w:tcPr>
            <w:tcW w:w="4536" w:type="dxa"/>
          </w:tcPr>
          <w:p w:rsidR="00A62DEB" w:rsidRP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6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вычислить свой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экослед</w:t>
            </w:r>
            <w:proofErr w:type="spellEnd"/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приготовиться к тесту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Тест по курсу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8417EF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8417E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</w:tbl>
    <w:p w:rsidR="008417EF" w:rsidRDefault="008417EF" w:rsidP="008417EF"/>
    <w:p w:rsidR="00DE5830" w:rsidRDefault="00257A8A"/>
    <w:sectPr w:rsidR="00DE5830" w:rsidSect="0084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F"/>
    <w:rsid w:val="00257A8A"/>
    <w:rsid w:val="00355CBB"/>
    <w:rsid w:val="004059E7"/>
    <w:rsid w:val="00513327"/>
    <w:rsid w:val="005E6AE2"/>
    <w:rsid w:val="00706A19"/>
    <w:rsid w:val="008417EF"/>
    <w:rsid w:val="00913B52"/>
    <w:rsid w:val="00913B66"/>
    <w:rsid w:val="00A62DEB"/>
    <w:rsid w:val="00CA5FB4"/>
    <w:rsid w:val="00D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9DD0-F51C-4EB8-9BFA-E82AB7B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2020-08-29T11:05:00Z</dcterms:created>
  <dcterms:modified xsi:type="dcterms:W3CDTF">2020-11-09T13:04:00Z</dcterms:modified>
</cp:coreProperties>
</file>